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CF" w:rsidRPr="003615CF" w:rsidRDefault="003615CF" w:rsidP="003615C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615CF">
        <w:rPr>
          <w:rFonts w:ascii="Arial" w:eastAsia="Calibri" w:hAnsi="Arial" w:cs="Arial"/>
          <w:b/>
          <w:sz w:val="24"/>
          <w:szCs w:val="24"/>
        </w:rPr>
        <w:t>Klauzula</w:t>
      </w:r>
      <w:r w:rsidR="00567004">
        <w:rPr>
          <w:rFonts w:ascii="Arial" w:eastAsia="Calibri" w:hAnsi="Arial" w:cs="Arial"/>
          <w:b/>
          <w:sz w:val="24"/>
          <w:szCs w:val="24"/>
        </w:rPr>
        <w:t xml:space="preserve"> informacyjna – petycje</w:t>
      </w:r>
    </w:p>
    <w:p w:rsidR="003615CF" w:rsidRP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Zgodnie z art. 13 R</w:t>
      </w:r>
      <w:r w:rsidRPr="003615CF">
        <w:rPr>
          <w:rFonts w:ascii="Arial" w:eastAsia="Calibri" w:hAnsi="Arial" w:cs="Arial"/>
          <w:sz w:val="24"/>
          <w:szCs w:val="24"/>
        </w:rPr>
        <w:t xml:space="preserve">ozporządzenia Parlamentu Europejskiego i Rady (UE) 2016/679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 xml:space="preserve">z dnia 27 kwietnia 2016 r. w sprawie ochrony osób fizycznych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>w związku z przetwarzaniem danych osobowych i w sprawie swobodnego przepływu takich danych oraz uchylenia dyrektywy 95/46/WE (ogólne rozporządzenie o ochronie danych) (Dz. Urz. UE L 119 z 0</w:t>
      </w:r>
      <w:r>
        <w:rPr>
          <w:rFonts w:ascii="Arial" w:eastAsia="Calibri" w:hAnsi="Arial" w:cs="Arial"/>
          <w:sz w:val="24"/>
          <w:szCs w:val="24"/>
        </w:rPr>
        <w:t xml:space="preserve">4.05.2016, str.1, z późn. zm.) </w:t>
      </w:r>
      <w:r w:rsidRPr="003615CF">
        <w:rPr>
          <w:rFonts w:ascii="Arial" w:eastAsia="Calibri" w:hAnsi="Arial" w:cs="Arial"/>
          <w:sz w:val="24"/>
          <w:szCs w:val="24"/>
        </w:rPr>
        <w:t xml:space="preserve">dalej: </w:t>
      </w:r>
      <w:r>
        <w:rPr>
          <w:rFonts w:ascii="Arial" w:eastAsia="Calibri" w:hAnsi="Arial" w:cs="Arial"/>
          <w:sz w:val="24"/>
          <w:szCs w:val="24"/>
        </w:rPr>
        <w:t>„</w:t>
      </w:r>
      <w:r w:rsidRPr="003615CF">
        <w:rPr>
          <w:rFonts w:ascii="Arial" w:eastAsia="Calibri" w:hAnsi="Arial" w:cs="Arial"/>
          <w:sz w:val="24"/>
          <w:szCs w:val="24"/>
        </w:rPr>
        <w:t>RODO</w:t>
      </w:r>
      <w:r>
        <w:rPr>
          <w:rFonts w:ascii="Arial" w:eastAsia="Calibri" w:hAnsi="Arial" w:cs="Arial"/>
          <w:sz w:val="24"/>
          <w:szCs w:val="24"/>
        </w:rPr>
        <w:t>”</w:t>
      </w:r>
      <w:r w:rsidRPr="003615CF">
        <w:rPr>
          <w:rFonts w:ascii="Arial" w:eastAsia="Calibri" w:hAnsi="Arial" w:cs="Arial"/>
          <w:sz w:val="24"/>
          <w:szCs w:val="24"/>
        </w:rPr>
        <w:t xml:space="preserve">, informujemy o zasadach oraz o przysługujących Państwu prawach związanych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przetwarzaniem danych osobowych:</w:t>
      </w:r>
    </w:p>
    <w:p w:rsid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Administratorem Pani/Pana danych osobowych jest Wójt Gminy Markowa </w:t>
      </w:r>
      <w:r>
        <w:rPr>
          <w:rFonts w:ascii="Arial" w:eastAsia="Calibri" w:hAnsi="Arial" w:cs="Arial"/>
          <w:sz w:val="24"/>
          <w:szCs w:val="24"/>
        </w:rPr>
        <w:br/>
        <w:t xml:space="preserve">z siedzibą w Urzędzie Gminy Markowa, Markowa 1399, 37-120 Markowa, </w:t>
      </w:r>
      <w:r w:rsidR="00207168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tel. 17 226 53 52.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Administrator wyzn</w:t>
      </w:r>
      <w:r w:rsidR="00567004">
        <w:rPr>
          <w:rFonts w:ascii="Arial" w:eastAsia="Calibri" w:hAnsi="Arial" w:cs="Arial"/>
          <w:sz w:val="24"/>
          <w:szCs w:val="24"/>
        </w:rPr>
        <w:t>aczył Inspektora Ochrony Danych</w:t>
      </w:r>
      <w:r>
        <w:rPr>
          <w:rFonts w:ascii="Arial" w:eastAsia="Calibri" w:hAnsi="Arial" w:cs="Arial"/>
          <w:sz w:val="24"/>
          <w:szCs w:val="24"/>
        </w:rPr>
        <w:t xml:space="preserve">, z którym można się skontaktować we wszelkich sprawach dotyczących przetwarzania danych osobowych pod adresem e-mail </w:t>
      </w:r>
      <w:hyperlink r:id="rId5" w:history="1">
        <w:r w:rsidRPr="008C1DDC">
          <w:rPr>
            <w:rStyle w:val="Hipercze"/>
            <w:rFonts w:ascii="Arial" w:eastAsia="Calibri" w:hAnsi="Arial" w:cs="Arial"/>
            <w:sz w:val="24"/>
            <w:szCs w:val="24"/>
          </w:rPr>
          <w:t>iod@markowa.pl</w:t>
        </w:r>
      </w:hyperlink>
      <w:r>
        <w:rPr>
          <w:rFonts w:ascii="Arial" w:eastAsia="Calibri" w:hAnsi="Arial" w:cs="Arial"/>
          <w:sz w:val="24"/>
          <w:szCs w:val="24"/>
        </w:rPr>
        <w:t>.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przetwarzane będą w celu realizacji </w:t>
      </w:r>
      <w:r w:rsidR="00A81707">
        <w:rPr>
          <w:rFonts w:ascii="Arial" w:eastAsia="Calibri" w:hAnsi="Arial" w:cs="Arial"/>
          <w:sz w:val="24"/>
          <w:szCs w:val="24"/>
        </w:rPr>
        <w:t xml:space="preserve">złożonej petycji </w:t>
      </w:r>
      <w:r>
        <w:rPr>
          <w:rFonts w:ascii="Arial" w:eastAsia="Calibri" w:hAnsi="Arial" w:cs="Arial"/>
          <w:sz w:val="24"/>
          <w:szCs w:val="24"/>
        </w:rPr>
        <w:t xml:space="preserve">do Urzędu Gminy Markowa. </w:t>
      </w:r>
    </w:p>
    <w:p w:rsidR="003615CF" w:rsidRPr="00293A82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Podstawą prawną przetwarzania Pani/Pana danych osobowych jest art. 6 ust. 1 lit. c RODO oraz</w:t>
      </w:r>
      <w:r w:rsidR="00A81707">
        <w:rPr>
          <w:rFonts w:ascii="Arial" w:eastAsia="Calibri" w:hAnsi="Arial" w:cs="Arial"/>
          <w:sz w:val="24"/>
          <w:szCs w:val="24"/>
        </w:rPr>
        <w:t xml:space="preserve"> </w:t>
      </w:r>
      <w:r w:rsidR="00E473C5">
        <w:rPr>
          <w:rFonts w:ascii="Arial" w:eastAsia="Calibri" w:hAnsi="Arial" w:cs="Arial"/>
          <w:sz w:val="24"/>
          <w:szCs w:val="24"/>
        </w:rPr>
        <w:t xml:space="preserve">art. 2 ustawy z dnia 11 lipca 2014 </w:t>
      </w:r>
      <w:r w:rsidR="00E473C5" w:rsidRPr="00293A82">
        <w:rPr>
          <w:rFonts w:ascii="Arial" w:eastAsia="Calibri" w:hAnsi="Arial" w:cs="Arial"/>
          <w:color w:val="000000" w:themeColor="text1"/>
          <w:sz w:val="24"/>
          <w:szCs w:val="24"/>
        </w:rPr>
        <w:t>roku o petycjach</w:t>
      </w:r>
      <w:r w:rsidR="00637402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637402">
        <w:rPr>
          <w:rFonts w:ascii="Arial" w:eastAsia="Calibri" w:hAnsi="Arial" w:cs="Arial"/>
          <w:color w:val="000000" w:themeColor="text1"/>
          <w:sz w:val="24"/>
          <w:szCs w:val="24"/>
        </w:rPr>
        <w:t>t.j</w:t>
      </w:r>
      <w:proofErr w:type="spellEnd"/>
      <w:r w:rsidR="00637402">
        <w:rPr>
          <w:rFonts w:ascii="Arial" w:eastAsia="Calibri" w:hAnsi="Arial" w:cs="Arial"/>
          <w:color w:val="000000" w:themeColor="text1"/>
          <w:sz w:val="24"/>
          <w:szCs w:val="24"/>
        </w:rPr>
        <w:t>. Dz. U. z 2018 r., poz. 870)</w:t>
      </w:r>
      <w:r w:rsidRPr="00293A82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EC15CE" w:rsidRDefault="00EC15CE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Dane nie będą udostępniane podmiotom innym niż upoważnione na podstawie przepisów prawa. Ponadto dane mogą być udostępniane</w:t>
      </w:r>
      <w:r w:rsidR="00007321">
        <w:rPr>
          <w:rFonts w:ascii="Arial" w:eastAsia="Calibri" w:hAnsi="Arial" w:cs="Arial"/>
          <w:sz w:val="24"/>
          <w:szCs w:val="24"/>
        </w:rPr>
        <w:t xml:space="preserve"> podmiotom</w:t>
      </w:r>
      <w:r>
        <w:rPr>
          <w:rFonts w:ascii="Arial" w:eastAsia="Calibri" w:hAnsi="Arial" w:cs="Arial"/>
          <w:sz w:val="24"/>
          <w:szCs w:val="24"/>
        </w:rPr>
        <w:t xml:space="preserve">, z którymi Urząd Gminy Markowa ma zawarte umowy o współpracę przy wykonywaniu zadań ustawowych i innych obowiązków prawnych, świadczącym nam obsługę informatyczną, prawną, usługi doradcze, konsultacyjne. </w:t>
      </w:r>
    </w:p>
    <w:p w:rsidR="00EC15CE" w:rsidRDefault="00EC15CE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będą przechowywane przez okres wynikający </w:t>
      </w:r>
      <w:r>
        <w:rPr>
          <w:rFonts w:ascii="Arial" w:eastAsia="Calibri" w:hAnsi="Arial" w:cs="Arial"/>
          <w:sz w:val="24"/>
          <w:szCs w:val="24"/>
        </w:rPr>
        <w:br/>
        <w:t xml:space="preserve">z przepisów prawa oraz zgodnie z rozporządzeniem Prezesa Rady Ministrów </w:t>
      </w:r>
      <w:r>
        <w:rPr>
          <w:rFonts w:ascii="Arial" w:eastAsia="Calibri" w:hAnsi="Arial" w:cs="Arial"/>
          <w:sz w:val="24"/>
          <w:szCs w:val="24"/>
        </w:rPr>
        <w:br/>
        <w:t xml:space="preserve">z dnia 18 stycznia 2011 r. w sprawie instrukcji kancelaryjnej, jednolitych rzeczowych wykazów akt oraz instrukcji w sprawie organizacji i zakresu działania archiwów zakładowych </w:t>
      </w:r>
      <w:r w:rsidR="003C612D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637402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637402">
        <w:rPr>
          <w:rFonts w:ascii="Arial" w:eastAsia="Calibri" w:hAnsi="Arial" w:cs="Arial"/>
          <w:sz w:val="24"/>
          <w:szCs w:val="24"/>
        </w:rPr>
        <w:t xml:space="preserve">. </w:t>
      </w:r>
      <w:r w:rsidR="003C612D">
        <w:rPr>
          <w:rFonts w:ascii="Arial" w:eastAsia="Calibri" w:hAnsi="Arial" w:cs="Arial"/>
          <w:sz w:val="24"/>
          <w:szCs w:val="24"/>
        </w:rPr>
        <w:t xml:space="preserve">Dz. U. </w:t>
      </w:r>
      <w:r w:rsidR="00637402">
        <w:rPr>
          <w:rFonts w:ascii="Arial" w:eastAsia="Calibri" w:hAnsi="Arial" w:cs="Arial"/>
          <w:sz w:val="24"/>
          <w:szCs w:val="24"/>
        </w:rPr>
        <w:t xml:space="preserve">z 2011 r., </w:t>
      </w:r>
      <w:r w:rsidR="003C612D">
        <w:rPr>
          <w:rFonts w:ascii="Arial" w:eastAsia="Calibri" w:hAnsi="Arial" w:cs="Arial"/>
          <w:sz w:val="24"/>
          <w:szCs w:val="24"/>
        </w:rPr>
        <w:t>Nr 14, poz. 67 ze zm.).</w:t>
      </w:r>
    </w:p>
    <w:p w:rsidR="003C612D" w:rsidRDefault="003C612D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związku z przetwarzaniem Pani/Pana danych osobowych przysługują Pani/Panu następujące prawa: 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dostępu do danych osobowych,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sprostowania (poprawiania) danych osobowych,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ograniczenia przetwarzania danych osobowych,</w:t>
      </w:r>
    </w:p>
    <w:p w:rsidR="003C612D" w:rsidRDefault="0060704A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wniesienia sprzeciwu wobec przetwarzania danych osobowych,</w:t>
      </w:r>
    </w:p>
    <w:p w:rsidR="0060704A" w:rsidRDefault="0060704A" w:rsidP="0060704A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przenoszenia danych.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uznania, iż przetwarzanie Pani/Pana danych osobowych narusza przepisy RODO, przysługuje Pani/Panu prawo do wniesienia skargi do właściwego organu nadzorczego, którym jest Prezes Urzędu Ochrony Danych Osobowych z siedzibą ul. Stawki 2, 00-193 Warszawa.</w:t>
      </w:r>
    </w:p>
    <w:p w:rsidR="0060704A" w:rsidRDefault="00007321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Podanie wszelkich danych wskazanych w ustawie z dnia 11 lipca 2014 r. </w:t>
      </w:r>
      <w:r>
        <w:rPr>
          <w:rFonts w:ascii="Arial" w:eastAsia="Calibri" w:hAnsi="Arial" w:cs="Arial"/>
          <w:sz w:val="24"/>
          <w:szCs w:val="24"/>
        </w:rPr>
        <w:br/>
        <w:t>o petycjach</w:t>
      </w:r>
      <w:r w:rsidR="0063740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637402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637402">
        <w:rPr>
          <w:rFonts w:ascii="Arial" w:eastAsia="Calibri" w:hAnsi="Arial" w:cs="Arial"/>
          <w:sz w:val="24"/>
          <w:szCs w:val="24"/>
        </w:rPr>
        <w:t>. Dz. U. z 2018 r., poz. 870)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jest warunkiem realizacji złożonej petycji</w:t>
      </w:r>
      <w:r w:rsidR="0060704A">
        <w:rPr>
          <w:rFonts w:ascii="Arial" w:eastAsia="Calibri" w:hAnsi="Arial" w:cs="Arial"/>
          <w:sz w:val="24"/>
          <w:szCs w:val="24"/>
        </w:rPr>
        <w:t xml:space="preserve">. 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 dane nie będą przekazywane do państwa trzeciego lub organizacji międzynarodowej.</w:t>
      </w:r>
    </w:p>
    <w:p w:rsidR="00E4156C" w:rsidRPr="0060704A" w:rsidRDefault="0060704A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Dane nie będą podlegały zautomatyzowanemu podejmowaniu decyzji, w tym profilowaniu. </w:t>
      </w:r>
    </w:p>
    <w:sectPr w:rsidR="00E4156C" w:rsidRPr="0060704A" w:rsidSect="00607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6F36"/>
    <w:multiLevelType w:val="hybridMultilevel"/>
    <w:tmpl w:val="B6E0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E"/>
    <w:rsid w:val="00007321"/>
    <w:rsid w:val="00207168"/>
    <w:rsid w:val="00293A82"/>
    <w:rsid w:val="003615CF"/>
    <w:rsid w:val="003C612D"/>
    <w:rsid w:val="00567004"/>
    <w:rsid w:val="0060704A"/>
    <w:rsid w:val="00637402"/>
    <w:rsid w:val="00664786"/>
    <w:rsid w:val="00746837"/>
    <w:rsid w:val="00910D6E"/>
    <w:rsid w:val="00A81707"/>
    <w:rsid w:val="00C951B4"/>
    <w:rsid w:val="00E4156C"/>
    <w:rsid w:val="00E473C5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005E-00CC-44A4-B629-64930CF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5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r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Zbigniew Ulma</cp:lastModifiedBy>
  <cp:revision>11</cp:revision>
  <cp:lastPrinted>2021-06-15T10:37:00Z</cp:lastPrinted>
  <dcterms:created xsi:type="dcterms:W3CDTF">2021-06-14T11:49:00Z</dcterms:created>
  <dcterms:modified xsi:type="dcterms:W3CDTF">2021-06-15T11:58:00Z</dcterms:modified>
</cp:coreProperties>
</file>